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3" w:type="dxa"/>
        <w:tblInd w:w="-546" w:type="dxa"/>
        <w:tblCellMar>
          <w:top w:w="0" w:type="dxa"/>
          <w:left w:w="0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1554"/>
        <w:gridCol w:w="750"/>
        <w:gridCol w:w="402"/>
        <w:gridCol w:w="1038"/>
        <w:gridCol w:w="204"/>
        <w:gridCol w:w="494"/>
        <w:gridCol w:w="604"/>
        <w:gridCol w:w="215"/>
        <w:gridCol w:w="1200"/>
        <w:gridCol w:w="265"/>
        <w:gridCol w:w="393"/>
        <w:gridCol w:w="1059"/>
        <w:gridCol w:w="274"/>
        <w:gridCol w:w="141"/>
        <w:gridCol w:w="808"/>
        <w:gridCol w:w="1042"/>
      </w:tblGrid>
      <w:tr w:rsidR="00871ADC">
        <w:trPr>
          <w:trHeight w:val="763"/>
        </w:trPr>
        <w:tc>
          <w:tcPr>
            <w:tcW w:w="4442" w:type="dxa"/>
            <w:gridSpan w:val="6"/>
            <w:vMerge w:val="restart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871ADC" w:rsidRDefault="00AB561D">
            <w:pPr>
              <w:ind w:left="47" w:right="0" w:firstLine="0"/>
            </w:pPr>
            <w:bookmarkStart w:id="0" w:name="_GoBack"/>
            <w:bookmarkEnd w:id="0"/>
            <w:r>
              <w:rPr>
                <w:rFonts w:ascii="Arial" w:eastAsia="Arial" w:hAnsi="Arial" w:cs="Arial"/>
              </w:rPr>
              <w:t>First Coast Security Services</w:t>
            </w:r>
          </w:p>
          <w:p w:rsidR="00871ADC" w:rsidRDefault="00AB561D">
            <w:pPr>
              <w:ind w:left="92" w:right="0" w:firstLine="0"/>
            </w:pPr>
            <w:r>
              <w:t>One Independent Drive</w:t>
            </w:r>
          </w:p>
          <w:p w:rsidR="00871ADC" w:rsidRDefault="00AB561D">
            <w:pPr>
              <w:ind w:left="92" w:right="0" w:firstLine="0"/>
            </w:pPr>
            <w:r>
              <w:t>Suite 117</w:t>
            </w:r>
          </w:p>
          <w:p w:rsidR="00871ADC" w:rsidRDefault="00AB561D">
            <w:pPr>
              <w:ind w:left="92" w:right="0" w:firstLine="0"/>
            </w:pPr>
            <w:r>
              <w:t>Jacksonville, FL 32202</w:t>
            </w:r>
          </w:p>
          <w:p w:rsidR="00871ADC" w:rsidRDefault="00AB561D">
            <w:pPr>
              <w:ind w:left="92" w:right="0" w:firstLine="0"/>
            </w:pPr>
            <w:r>
              <w:t>9045981993</w:t>
            </w:r>
          </w:p>
        </w:tc>
        <w:tc>
          <w:tcPr>
            <w:tcW w:w="6001" w:type="dxa"/>
            <w:gridSpan w:val="10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9" w:space="0" w:color="000000"/>
            </w:tcBorders>
          </w:tcPr>
          <w:p w:rsidR="00871ADC" w:rsidRDefault="00AB561D">
            <w:pPr>
              <w:spacing w:after="127"/>
              <w:ind w:left="0" w:right="158" w:firstLine="0"/>
              <w:jc w:val="center"/>
            </w:pPr>
            <w:r>
              <w:rPr>
                <w:rFonts w:ascii="Arial" w:eastAsia="Arial" w:hAnsi="Arial" w:cs="Arial"/>
                <w:sz w:val="21"/>
              </w:rPr>
              <w:t>Direct Deposit Earnings Statement</w:t>
            </w:r>
          </w:p>
          <w:p w:rsidR="00871ADC" w:rsidRDefault="00AB561D">
            <w:pPr>
              <w:ind w:left="1176" w:right="0" w:firstLine="0"/>
            </w:pPr>
            <w:r>
              <w:t>DD000000036782</w:t>
            </w:r>
          </w:p>
        </w:tc>
      </w:tr>
      <w:tr w:rsidR="00871ADC">
        <w:trPr>
          <w:trHeight w:val="216"/>
        </w:trPr>
        <w:tc>
          <w:tcPr>
            <w:tcW w:w="0" w:type="auto"/>
            <w:gridSpan w:val="6"/>
            <w:vMerge/>
            <w:tcBorders>
              <w:top w:val="nil"/>
              <w:left w:val="single" w:sz="10" w:space="0" w:color="000000"/>
              <w:bottom w:val="nil"/>
              <w:right w:val="single" w:sz="7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2019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71ADC" w:rsidRDefault="00AB561D">
            <w:pPr>
              <w:ind w:left="0" w:right="24" w:firstLine="0"/>
              <w:jc w:val="center"/>
            </w:pPr>
            <w:r>
              <w:rPr>
                <w:rFonts w:ascii="Arial" w:eastAsia="Arial" w:hAnsi="Arial" w:cs="Arial"/>
                <w:b w:val="0"/>
                <w:sz w:val="17"/>
              </w:rPr>
              <w:t>Pay Date</w:t>
            </w:r>
          </w:p>
        </w:tc>
        <w:tc>
          <w:tcPr>
            <w:tcW w:w="1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71ADC" w:rsidRDefault="00AB561D">
            <w:pPr>
              <w:ind w:left="0" w:right="34" w:firstLine="0"/>
              <w:jc w:val="center"/>
            </w:pPr>
            <w:r>
              <w:rPr>
                <w:rFonts w:ascii="Arial" w:eastAsia="Arial" w:hAnsi="Arial" w:cs="Arial"/>
                <w:b w:val="0"/>
                <w:sz w:val="17"/>
              </w:rPr>
              <w:t>Start Period</w:t>
            </w:r>
          </w:p>
        </w:tc>
        <w:tc>
          <w:tcPr>
            <w:tcW w:w="1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C0C0C0"/>
          </w:tcPr>
          <w:p w:rsidR="00871ADC" w:rsidRDefault="00AB561D">
            <w:pPr>
              <w:ind w:left="14" w:right="0" w:firstLine="0"/>
              <w:jc w:val="center"/>
            </w:pPr>
            <w:r>
              <w:rPr>
                <w:rFonts w:ascii="Arial" w:eastAsia="Arial" w:hAnsi="Arial" w:cs="Arial"/>
                <w:b w:val="0"/>
                <w:sz w:val="17"/>
              </w:rPr>
              <w:t>End Period</w:t>
            </w:r>
          </w:p>
        </w:tc>
      </w:tr>
      <w:tr w:rsidR="00871ADC">
        <w:trPr>
          <w:trHeight w:val="296"/>
        </w:trPr>
        <w:tc>
          <w:tcPr>
            <w:tcW w:w="0" w:type="auto"/>
            <w:gridSpan w:val="6"/>
            <w:vMerge/>
            <w:tcBorders>
              <w:top w:val="nil"/>
              <w:left w:val="single" w:sz="10" w:space="0" w:color="000000"/>
              <w:bottom w:val="single" w:sz="6" w:space="0" w:color="000000"/>
              <w:right w:val="single" w:sz="7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2019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47" w:firstLine="0"/>
              <w:jc w:val="center"/>
            </w:pPr>
            <w:r>
              <w:t>7/14/2017</w:t>
            </w:r>
          </w:p>
        </w:tc>
        <w:tc>
          <w:tcPr>
            <w:tcW w:w="1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79" w:firstLine="0"/>
              <w:jc w:val="center"/>
            </w:pPr>
            <w:r>
              <w:t>6/26/2017</w:t>
            </w:r>
          </w:p>
        </w:tc>
        <w:tc>
          <w:tcPr>
            <w:tcW w:w="1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871ADC" w:rsidRDefault="00AB561D">
            <w:pPr>
              <w:ind w:left="0" w:right="101" w:firstLine="0"/>
              <w:jc w:val="center"/>
            </w:pPr>
            <w:r>
              <w:t>7/9/2017</w:t>
            </w:r>
          </w:p>
        </w:tc>
      </w:tr>
      <w:tr w:rsidR="00871ADC">
        <w:trPr>
          <w:trHeight w:val="318"/>
        </w:trPr>
        <w:tc>
          <w:tcPr>
            <w:tcW w:w="4442" w:type="dxa"/>
            <w:gridSpan w:val="6"/>
            <w:tcBorders>
              <w:top w:val="single" w:sz="6" w:space="0" w:color="000000"/>
              <w:left w:val="single" w:sz="10" w:space="0" w:color="000000"/>
              <w:bottom w:val="single" w:sz="8" w:space="0" w:color="000000"/>
              <w:right w:val="nil"/>
            </w:tcBorders>
            <w:shd w:val="clear" w:color="auto" w:fill="000000"/>
          </w:tcPr>
          <w:p w:rsidR="00871ADC" w:rsidRDefault="00AB561D">
            <w:pPr>
              <w:ind w:left="0" w:right="35" w:firstLine="0"/>
              <w:jc w:val="right"/>
            </w:pPr>
            <w:r>
              <w:rPr>
                <w:rFonts w:ascii="Arial" w:eastAsia="Arial" w:hAnsi="Arial" w:cs="Arial"/>
                <w:color w:val="FFFFFF"/>
                <w:sz w:val="21"/>
              </w:rPr>
              <w:t>E</w:t>
            </w:r>
          </w:p>
        </w:tc>
        <w:tc>
          <w:tcPr>
            <w:tcW w:w="6001" w:type="dxa"/>
            <w:gridSpan w:val="10"/>
            <w:tcBorders>
              <w:top w:val="single" w:sz="6" w:space="0" w:color="000000"/>
              <w:left w:val="nil"/>
              <w:bottom w:val="single" w:sz="8" w:space="0" w:color="000000"/>
              <w:right w:val="single" w:sz="9" w:space="0" w:color="000000"/>
            </w:tcBorders>
            <w:shd w:val="clear" w:color="auto" w:fill="000000"/>
          </w:tcPr>
          <w:p w:rsidR="00871ADC" w:rsidRDefault="00AB561D">
            <w:pPr>
              <w:ind w:left="-51" w:right="0" w:firstLine="0"/>
            </w:pPr>
            <w:proofErr w:type="spellStart"/>
            <w:r>
              <w:rPr>
                <w:rFonts w:ascii="Arial" w:eastAsia="Arial" w:hAnsi="Arial" w:cs="Arial"/>
                <w:color w:val="FFFFFF"/>
                <w:sz w:val="21"/>
              </w:rPr>
              <w:t>arnings</w:t>
            </w:r>
            <w:proofErr w:type="spellEnd"/>
          </w:p>
        </w:tc>
      </w:tr>
      <w:tr w:rsidR="00871ADC">
        <w:trPr>
          <w:trHeight w:val="217"/>
        </w:trPr>
        <w:tc>
          <w:tcPr>
            <w:tcW w:w="2706" w:type="dxa"/>
            <w:gridSpan w:val="3"/>
            <w:tcBorders>
              <w:top w:val="single" w:sz="8" w:space="0" w:color="000000"/>
              <w:left w:val="single" w:sz="10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871ADC" w:rsidRDefault="00AB561D">
            <w:pPr>
              <w:ind w:left="30" w:right="0" w:firstLine="0"/>
              <w:jc w:val="center"/>
            </w:pPr>
            <w:r>
              <w:rPr>
                <w:rFonts w:ascii="Arial" w:eastAsia="Arial" w:hAnsi="Arial" w:cs="Arial"/>
                <w:b w:val="0"/>
                <w:sz w:val="17"/>
              </w:rPr>
              <w:t>Description</w:t>
            </w:r>
          </w:p>
        </w:tc>
        <w:tc>
          <w:tcPr>
            <w:tcW w:w="1242" w:type="dxa"/>
            <w:gridSpan w:val="2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871ADC" w:rsidRDefault="00AB561D">
            <w:pPr>
              <w:ind w:left="24" w:right="0" w:firstLine="0"/>
              <w:jc w:val="center"/>
            </w:pPr>
            <w:r>
              <w:rPr>
                <w:rFonts w:ascii="Arial" w:eastAsia="Arial" w:hAnsi="Arial" w:cs="Arial"/>
                <w:b w:val="0"/>
                <w:sz w:val="17"/>
              </w:rPr>
              <w:t>Rate</w:t>
            </w:r>
          </w:p>
        </w:tc>
        <w:tc>
          <w:tcPr>
            <w:tcW w:w="1098" w:type="dxa"/>
            <w:gridSpan w:val="2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871ADC" w:rsidRDefault="00AB561D">
            <w:pPr>
              <w:ind w:left="24" w:right="0" w:firstLine="0"/>
              <w:jc w:val="center"/>
            </w:pPr>
            <w:r>
              <w:rPr>
                <w:rFonts w:ascii="Arial" w:eastAsia="Arial" w:hAnsi="Arial" w:cs="Arial"/>
                <w:b w:val="0"/>
                <w:sz w:val="17"/>
              </w:rPr>
              <w:t>Hours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871ADC" w:rsidRDefault="00AB561D">
            <w:pPr>
              <w:ind w:left="31" w:right="0" w:firstLine="0"/>
              <w:jc w:val="center"/>
            </w:pPr>
            <w:r>
              <w:rPr>
                <w:rFonts w:ascii="Arial" w:eastAsia="Arial" w:hAnsi="Arial" w:cs="Arial"/>
                <w:b w:val="0"/>
                <w:sz w:val="17"/>
              </w:rPr>
              <w:t>Amount</w:t>
            </w:r>
          </w:p>
        </w:tc>
        <w:tc>
          <w:tcPr>
            <w:tcW w:w="2940" w:type="dxa"/>
            <w:gridSpan w:val="6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871ADC" w:rsidRDefault="00AB561D">
            <w:pPr>
              <w:ind w:left="29" w:right="0" w:firstLine="0"/>
              <w:jc w:val="center"/>
            </w:pPr>
            <w:r>
              <w:rPr>
                <w:rFonts w:ascii="Arial" w:eastAsia="Arial" w:hAnsi="Arial" w:cs="Arial"/>
                <w:b w:val="0"/>
                <w:sz w:val="17"/>
              </w:rPr>
              <w:t>YTD Amounts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9" w:space="0" w:color="000000"/>
            </w:tcBorders>
            <w:shd w:val="clear" w:color="auto" w:fill="C0C0C0"/>
          </w:tcPr>
          <w:p w:rsidR="00871ADC" w:rsidRDefault="00871ADC">
            <w:pPr>
              <w:spacing w:after="160"/>
              <w:ind w:left="0" w:right="0" w:firstLine="0"/>
            </w:pPr>
          </w:p>
        </w:tc>
      </w:tr>
      <w:tr w:rsidR="00871ADC">
        <w:trPr>
          <w:trHeight w:val="2373"/>
        </w:trPr>
        <w:tc>
          <w:tcPr>
            <w:tcW w:w="2706" w:type="dxa"/>
            <w:gridSpan w:val="3"/>
            <w:tcBorders>
              <w:top w:val="single" w:sz="7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47" w:right="0" w:firstLine="0"/>
            </w:pPr>
            <w:r>
              <w:t>Regular Wages</w:t>
            </w:r>
          </w:p>
        </w:tc>
        <w:tc>
          <w:tcPr>
            <w:tcW w:w="1242" w:type="dxa"/>
            <w:gridSpan w:val="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0" w:firstLine="0"/>
              <w:jc w:val="right"/>
            </w:pPr>
            <w:r>
              <w:t>$12.00</w:t>
            </w:r>
          </w:p>
        </w:tc>
        <w:tc>
          <w:tcPr>
            <w:tcW w:w="1098" w:type="dxa"/>
            <w:gridSpan w:val="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22" w:firstLine="0"/>
              <w:jc w:val="right"/>
            </w:pPr>
            <w:r>
              <w:t>74.50</w:t>
            </w:r>
          </w:p>
        </w:tc>
        <w:tc>
          <w:tcPr>
            <w:tcW w:w="1415" w:type="dxa"/>
            <w:gridSpan w:val="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7" w:firstLine="0"/>
              <w:jc w:val="right"/>
            </w:pPr>
            <w:r>
              <w:t>$894.00</w:t>
            </w:r>
          </w:p>
        </w:tc>
        <w:tc>
          <w:tcPr>
            <w:tcW w:w="2940" w:type="dxa"/>
            <w:gridSpan w:val="6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44" w:firstLine="0"/>
              <w:jc w:val="right"/>
            </w:pPr>
            <w:r>
              <w:t>$894.00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</w:tr>
      <w:tr w:rsidR="00871ADC">
        <w:trPr>
          <w:trHeight w:val="259"/>
        </w:trPr>
        <w:tc>
          <w:tcPr>
            <w:tcW w:w="2706" w:type="dxa"/>
            <w:gridSpan w:val="3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1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24" w:firstLine="0"/>
              <w:jc w:val="right"/>
            </w:pPr>
            <w:r>
              <w:rPr>
                <w:rFonts w:ascii="Arial" w:eastAsia="Arial" w:hAnsi="Arial" w:cs="Arial"/>
                <w:b w:val="0"/>
                <w:sz w:val="20"/>
              </w:rPr>
              <w:t>Total:</w:t>
            </w: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24" w:firstLine="0"/>
              <w:jc w:val="right"/>
            </w:pPr>
            <w:r>
              <w:rPr>
                <w:rFonts w:ascii="Arial" w:eastAsia="Arial" w:hAnsi="Arial" w:cs="Arial"/>
              </w:rPr>
              <w:t>74.50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21" w:firstLine="0"/>
              <w:jc w:val="right"/>
            </w:pPr>
            <w:r>
              <w:rPr>
                <w:rFonts w:ascii="Arial" w:eastAsia="Arial" w:hAnsi="Arial" w:cs="Arial"/>
              </w:rPr>
              <w:t>$894.00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30" w:firstLine="0"/>
              <w:jc w:val="right"/>
            </w:pPr>
            <w:r>
              <w:rPr>
                <w:rFonts w:ascii="Arial" w:eastAsia="Arial" w:hAnsi="Arial" w:cs="Arial"/>
              </w:rPr>
              <w:t>$894.00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</w:tr>
      <w:tr w:rsidR="00871ADC">
        <w:trPr>
          <w:trHeight w:val="318"/>
        </w:trPr>
        <w:tc>
          <w:tcPr>
            <w:tcW w:w="10443" w:type="dxa"/>
            <w:gridSpan w:val="16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9" w:space="0" w:color="000000"/>
            </w:tcBorders>
            <w:shd w:val="clear" w:color="auto" w:fill="000000"/>
          </w:tcPr>
          <w:p w:rsidR="00871ADC" w:rsidRDefault="00AB561D">
            <w:pPr>
              <w:tabs>
                <w:tab w:val="center" w:pos="2627"/>
                <w:tab w:val="center" w:pos="7842"/>
              </w:tabs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rFonts w:ascii="Arial" w:eastAsia="Arial" w:hAnsi="Arial" w:cs="Arial"/>
                <w:color w:val="FFFFFF"/>
                <w:sz w:val="21"/>
              </w:rPr>
              <w:t>Payroll Deductions</w:t>
            </w:r>
            <w:r>
              <w:rPr>
                <w:rFonts w:ascii="Arial" w:eastAsia="Arial" w:hAnsi="Arial" w:cs="Arial"/>
                <w:color w:val="FFFFFF"/>
                <w:sz w:val="21"/>
              </w:rPr>
              <w:tab/>
              <w:t>Taxes</w:t>
            </w:r>
          </w:p>
        </w:tc>
      </w:tr>
      <w:tr w:rsidR="00871ADC">
        <w:trPr>
          <w:trHeight w:val="216"/>
        </w:trPr>
        <w:tc>
          <w:tcPr>
            <w:tcW w:w="2706" w:type="dxa"/>
            <w:gridSpan w:val="3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71ADC" w:rsidRDefault="00AB561D">
            <w:pPr>
              <w:ind w:left="13" w:right="0" w:firstLine="0"/>
              <w:jc w:val="center"/>
            </w:pPr>
            <w:r>
              <w:rPr>
                <w:rFonts w:ascii="Arial" w:eastAsia="Arial" w:hAnsi="Arial" w:cs="Arial"/>
                <w:b w:val="0"/>
                <w:sz w:val="17"/>
              </w:rPr>
              <w:t>Description</w:t>
            </w:r>
          </w:p>
        </w:tc>
        <w:tc>
          <w:tcPr>
            <w:tcW w:w="1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71ADC" w:rsidRDefault="00AB561D">
            <w:pPr>
              <w:ind w:left="52" w:right="0" w:firstLine="0"/>
              <w:jc w:val="center"/>
            </w:pPr>
            <w:r>
              <w:rPr>
                <w:rFonts w:ascii="Arial" w:eastAsia="Arial" w:hAnsi="Arial" w:cs="Arial"/>
                <w:b w:val="0"/>
                <w:sz w:val="17"/>
              </w:rPr>
              <w:t>Amount</w:t>
            </w:r>
          </w:p>
        </w:tc>
        <w:tc>
          <w:tcPr>
            <w:tcW w:w="13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71ADC" w:rsidRDefault="00AB561D">
            <w:pPr>
              <w:ind w:left="152" w:right="0" w:firstLine="0"/>
            </w:pPr>
            <w:r>
              <w:rPr>
                <w:rFonts w:ascii="Arial" w:eastAsia="Arial" w:hAnsi="Arial" w:cs="Arial"/>
                <w:b w:val="0"/>
                <w:sz w:val="17"/>
              </w:rPr>
              <w:t xml:space="preserve">Year </w:t>
            </w:r>
            <w:proofErr w:type="gramStart"/>
            <w:r>
              <w:rPr>
                <w:rFonts w:ascii="Arial" w:eastAsia="Arial" w:hAnsi="Arial" w:cs="Arial"/>
                <w:b w:val="0"/>
                <w:sz w:val="17"/>
              </w:rPr>
              <w:t>To</w:t>
            </w:r>
            <w:proofErr w:type="gramEnd"/>
            <w:r>
              <w:rPr>
                <w:rFonts w:ascii="Arial" w:eastAsia="Arial" w:hAnsi="Arial" w:cs="Arial"/>
                <w:b w:val="0"/>
                <w:sz w:val="17"/>
              </w:rPr>
              <w:t xml:space="preserve"> Date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71ADC" w:rsidRDefault="00AB561D">
            <w:pPr>
              <w:ind w:left="0" w:right="0" w:firstLine="0"/>
              <w:jc w:val="center"/>
            </w:pPr>
            <w:r>
              <w:rPr>
                <w:rFonts w:ascii="Arial" w:eastAsia="Arial" w:hAnsi="Arial" w:cs="Arial"/>
                <w:b w:val="0"/>
                <w:sz w:val="17"/>
              </w:rPr>
              <w:t>Code</w:t>
            </w:r>
          </w:p>
        </w:tc>
        <w:tc>
          <w:tcPr>
            <w:tcW w:w="1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71ADC" w:rsidRDefault="00AB561D">
            <w:pPr>
              <w:ind w:left="8" w:right="0" w:firstLine="0"/>
              <w:jc w:val="center"/>
            </w:pPr>
            <w:r>
              <w:rPr>
                <w:rFonts w:ascii="Arial" w:eastAsia="Arial" w:hAnsi="Arial" w:cs="Arial"/>
                <w:b w:val="0"/>
                <w:sz w:val="17"/>
              </w:rPr>
              <w:t>Amount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C0C0C0"/>
          </w:tcPr>
          <w:p w:rsidR="00871ADC" w:rsidRDefault="00AB561D">
            <w:pPr>
              <w:ind w:left="8" w:right="0" w:firstLine="0"/>
              <w:jc w:val="center"/>
            </w:pPr>
            <w:r>
              <w:rPr>
                <w:rFonts w:ascii="Arial" w:eastAsia="Arial" w:hAnsi="Arial" w:cs="Arial"/>
                <w:b w:val="0"/>
                <w:sz w:val="17"/>
              </w:rPr>
              <w:t xml:space="preserve">Year </w:t>
            </w:r>
            <w:proofErr w:type="gramStart"/>
            <w:r>
              <w:rPr>
                <w:rFonts w:ascii="Arial" w:eastAsia="Arial" w:hAnsi="Arial" w:cs="Arial"/>
                <w:b w:val="0"/>
                <w:sz w:val="17"/>
              </w:rPr>
              <w:t>To</w:t>
            </w:r>
            <w:proofErr w:type="gramEnd"/>
            <w:r>
              <w:rPr>
                <w:rFonts w:ascii="Arial" w:eastAsia="Arial" w:hAnsi="Arial" w:cs="Arial"/>
                <w:b w:val="0"/>
                <w:sz w:val="17"/>
              </w:rPr>
              <w:t xml:space="preserve"> Date</w:t>
            </w:r>
          </w:p>
        </w:tc>
      </w:tr>
      <w:tr w:rsidR="00871ADC">
        <w:trPr>
          <w:trHeight w:val="2393"/>
        </w:trPr>
        <w:tc>
          <w:tcPr>
            <w:tcW w:w="2706" w:type="dxa"/>
            <w:gridSpan w:val="3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1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13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41" w:right="0" w:firstLine="0"/>
            </w:pPr>
            <w:r>
              <w:t>FED</w:t>
            </w:r>
          </w:p>
          <w:p w:rsidR="00871ADC" w:rsidRDefault="00AB561D">
            <w:pPr>
              <w:ind w:left="41" w:right="0" w:firstLine="0"/>
            </w:pPr>
            <w:r>
              <w:t>SS</w:t>
            </w:r>
          </w:p>
          <w:p w:rsidR="00871ADC" w:rsidRDefault="00AB561D">
            <w:pPr>
              <w:ind w:left="41" w:right="0" w:firstLine="0"/>
            </w:pPr>
            <w:r>
              <w:t>MED</w:t>
            </w:r>
          </w:p>
        </w:tc>
        <w:tc>
          <w:tcPr>
            <w:tcW w:w="1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spacing w:line="216" w:lineRule="auto"/>
              <w:ind w:left="1152" w:right="0" w:firstLine="108"/>
            </w:pPr>
            <w:r>
              <w:t>$9.40 $55.43</w:t>
            </w:r>
          </w:p>
          <w:p w:rsidR="00871ADC" w:rsidRDefault="00AB561D">
            <w:pPr>
              <w:ind w:left="0" w:right="51" w:firstLine="0"/>
              <w:jc w:val="right"/>
            </w:pPr>
            <w:r>
              <w:t>$12.96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871ADC" w:rsidRDefault="00AB561D">
            <w:pPr>
              <w:spacing w:line="216" w:lineRule="auto"/>
              <w:ind w:left="1132" w:right="0" w:firstLine="108"/>
            </w:pPr>
            <w:r>
              <w:t>$9.40 $55.43</w:t>
            </w:r>
          </w:p>
          <w:p w:rsidR="00871ADC" w:rsidRDefault="00AB561D">
            <w:pPr>
              <w:ind w:left="0" w:right="53" w:firstLine="0"/>
              <w:jc w:val="right"/>
            </w:pPr>
            <w:r>
              <w:t>$12.96</w:t>
            </w:r>
          </w:p>
        </w:tc>
      </w:tr>
      <w:tr w:rsidR="00871ADC">
        <w:trPr>
          <w:trHeight w:val="252"/>
        </w:trPr>
        <w:tc>
          <w:tcPr>
            <w:tcW w:w="2706" w:type="dxa"/>
            <w:gridSpan w:val="3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12" w:firstLine="0"/>
              <w:jc w:val="right"/>
            </w:pPr>
            <w:r>
              <w:rPr>
                <w:rFonts w:ascii="Arial" w:eastAsia="Arial" w:hAnsi="Arial" w:cs="Arial"/>
                <w:b w:val="0"/>
                <w:sz w:val="20"/>
              </w:rPr>
              <w:t>Total:</w:t>
            </w:r>
          </w:p>
        </w:tc>
        <w:tc>
          <w:tcPr>
            <w:tcW w:w="1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60" w:firstLine="0"/>
              <w:jc w:val="right"/>
            </w:pPr>
            <w:r>
              <w:rPr>
                <w:rFonts w:ascii="Arial" w:eastAsia="Arial" w:hAnsi="Arial" w:cs="Arial"/>
              </w:rPr>
              <w:t>$0.00</w:t>
            </w:r>
          </w:p>
        </w:tc>
        <w:tc>
          <w:tcPr>
            <w:tcW w:w="13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29" w:firstLine="0"/>
              <w:jc w:val="right"/>
            </w:pPr>
            <w:r>
              <w:rPr>
                <w:rFonts w:ascii="Arial" w:eastAsia="Arial" w:hAnsi="Arial" w:cs="Arial"/>
              </w:rPr>
              <w:t>$0.00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26" w:firstLine="0"/>
              <w:jc w:val="right"/>
            </w:pPr>
            <w:r>
              <w:rPr>
                <w:rFonts w:ascii="Arial" w:eastAsia="Arial" w:hAnsi="Arial" w:cs="Arial"/>
                <w:b w:val="0"/>
                <w:sz w:val="20"/>
              </w:rPr>
              <w:t>Total:</w:t>
            </w:r>
          </w:p>
        </w:tc>
        <w:tc>
          <w:tcPr>
            <w:tcW w:w="1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62" w:firstLine="0"/>
              <w:jc w:val="right"/>
            </w:pPr>
            <w:r>
              <w:rPr>
                <w:rFonts w:ascii="Arial" w:eastAsia="Arial" w:hAnsi="Arial" w:cs="Arial"/>
              </w:rPr>
              <w:t>$77.79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871ADC" w:rsidRDefault="00AB561D">
            <w:pPr>
              <w:ind w:left="0" w:right="53" w:firstLine="0"/>
              <w:jc w:val="right"/>
            </w:pPr>
            <w:r>
              <w:rPr>
                <w:rFonts w:ascii="Arial" w:eastAsia="Arial" w:hAnsi="Arial" w:cs="Arial"/>
              </w:rPr>
              <w:t>$77.79</w:t>
            </w:r>
          </w:p>
        </w:tc>
      </w:tr>
      <w:tr w:rsidR="00871ADC">
        <w:trPr>
          <w:trHeight w:val="322"/>
        </w:trPr>
        <w:tc>
          <w:tcPr>
            <w:tcW w:w="5261" w:type="dxa"/>
            <w:gridSpan w:val="8"/>
            <w:tcBorders>
              <w:top w:val="single" w:sz="6" w:space="0" w:color="000000"/>
              <w:left w:val="single" w:sz="10" w:space="0" w:color="000000"/>
              <w:bottom w:val="single" w:sz="9" w:space="0" w:color="000000"/>
              <w:right w:val="single" w:sz="6" w:space="0" w:color="000000"/>
            </w:tcBorders>
            <w:shd w:val="clear" w:color="auto" w:fill="000000"/>
          </w:tcPr>
          <w:p w:rsidR="00871ADC" w:rsidRDefault="00AB561D">
            <w:pPr>
              <w:ind w:left="0" w:right="85" w:firstLine="0"/>
              <w:jc w:val="center"/>
            </w:pPr>
            <w:r>
              <w:rPr>
                <w:rFonts w:ascii="Arial" w:eastAsia="Arial" w:hAnsi="Arial" w:cs="Arial"/>
                <w:color w:val="FFFFFF"/>
                <w:sz w:val="21"/>
              </w:rPr>
              <w:t>Payroll Benefits</w:t>
            </w:r>
          </w:p>
        </w:tc>
        <w:tc>
          <w:tcPr>
            <w:tcW w:w="5182" w:type="dxa"/>
            <w:gridSpan w:val="8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auto" w:fill="000000"/>
          </w:tcPr>
          <w:p w:rsidR="00871ADC" w:rsidRDefault="00AB561D">
            <w:pPr>
              <w:ind w:left="26" w:right="0" w:firstLine="0"/>
              <w:jc w:val="center"/>
            </w:pPr>
            <w:r>
              <w:rPr>
                <w:rFonts w:ascii="Arial" w:eastAsia="Arial" w:hAnsi="Arial" w:cs="Arial"/>
                <w:color w:val="FFFFFF"/>
                <w:sz w:val="21"/>
              </w:rPr>
              <w:t>Net Wage Amounts</w:t>
            </w:r>
          </w:p>
        </w:tc>
      </w:tr>
      <w:tr w:rsidR="00871ADC">
        <w:trPr>
          <w:trHeight w:val="212"/>
        </w:trPr>
        <w:tc>
          <w:tcPr>
            <w:tcW w:w="2304" w:type="dxa"/>
            <w:gridSpan w:val="2"/>
            <w:tcBorders>
              <w:top w:val="single" w:sz="9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71ADC" w:rsidRDefault="00AB561D">
            <w:pPr>
              <w:ind w:left="20" w:right="0" w:firstLine="0"/>
              <w:jc w:val="center"/>
            </w:pPr>
            <w:r>
              <w:rPr>
                <w:rFonts w:ascii="Arial" w:eastAsia="Arial" w:hAnsi="Arial" w:cs="Arial"/>
                <w:b w:val="0"/>
                <w:sz w:val="17"/>
              </w:rPr>
              <w:t>Description</w:t>
            </w:r>
          </w:p>
        </w:tc>
        <w:tc>
          <w:tcPr>
            <w:tcW w:w="1440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71ADC" w:rsidRDefault="00AB561D">
            <w:pPr>
              <w:ind w:left="17" w:right="0" w:firstLine="0"/>
              <w:jc w:val="center"/>
            </w:pPr>
            <w:r>
              <w:rPr>
                <w:rFonts w:ascii="Arial" w:eastAsia="Arial" w:hAnsi="Arial" w:cs="Arial"/>
                <w:b w:val="0"/>
                <w:sz w:val="17"/>
              </w:rPr>
              <w:t>Amount</w:t>
            </w:r>
          </w:p>
        </w:tc>
        <w:tc>
          <w:tcPr>
            <w:tcW w:w="1517" w:type="dxa"/>
            <w:gridSpan w:val="4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71ADC" w:rsidRDefault="00AB561D">
            <w:pPr>
              <w:ind w:left="215" w:right="0" w:firstLine="0"/>
            </w:pPr>
            <w:r>
              <w:rPr>
                <w:rFonts w:ascii="Arial" w:eastAsia="Arial" w:hAnsi="Arial" w:cs="Arial"/>
                <w:b w:val="0"/>
                <w:sz w:val="17"/>
              </w:rPr>
              <w:t xml:space="preserve">Year </w:t>
            </w:r>
            <w:proofErr w:type="gramStart"/>
            <w:r>
              <w:rPr>
                <w:rFonts w:ascii="Arial" w:eastAsia="Arial" w:hAnsi="Arial" w:cs="Arial"/>
                <w:b w:val="0"/>
                <w:sz w:val="17"/>
              </w:rPr>
              <w:t>To</w:t>
            </w:r>
            <w:proofErr w:type="gramEnd"/>
            <w:r>
              <w:rPr>
                <w:rFonts w:ascii="Arial" w:eastAsia="Arial" w:hAnsi="Arial" w:cs="Arial"/>
                <w:b w:val="0"/>
                <w:sz w:val="17"/>
              </w:rPr>
              <w:t xml:space="preserve"> Date</w:t>
            </w:r>
          </w:p>
        </w:tc>
        <w:tc>
          <w:tcPr>
            <w:tcW w:w="2917" w:type="dxa"/>
            <w:gridSpan w:val="4"/>
            <w:vMerge w:val="restart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ADC" w:rsidRDefault="00AB561D">
            <w:pPr>
              <w:ind w:left="125" w:right="949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Net wages/period Net wages YTD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:rsidR="00871ADC" w:rsidRDefault="00AB561D">
            <w:pPr>
              <w:ind w:left="0" w:right="72" w:firstLine="0"/>
              <w:jc w:val="right"/>
            </w:pPr>
            <w:r>
              <w:rPr>
                <w:rFonts w:ascii="Arial" w:eastAsia="Arial" w:hAnsi="Arial" w:cs="Arial"/>
              </w:rPr>
              <w:t>$816.21</w:t>
            </w:r>
          </w:p>
          <w:p w:rsidR="00871ADC" w:rsidRDefault="00AB561D">
            <w:pPr>
              <w:ind w:left="0" w:right="72" w:firstLine="0"/>
              <w:jc w:val="right"/>
            </w:pPr>
            <w:r>
              <w:rPr>
                <w:rFonts w:ascii="Arial" w:eastAsia="Arial" w:hAnsi="Arial" w:cs="Arial"/>
              </w:rPr>
              <w:t>$816.21</w:t>
            </w:r>
          </w:p>
        </w:tc>
      </w:tr>
      <w:tr w:rsidR="00871ADC">
        <w:trPr>
          <w:trHeight w:val="769"/>
        </w:trPr>
        <w:tc>
          <w:tcPr>
            <w:tcW w:w="2304" w:type="dxa"/>
            <w:gridSpan w:val="2"/>
            <w:vMerge w:val="restart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151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</w:tr>
      <w:tr w:rsidR="00871ADC">
        <w:trPr>
          <w:trHeight w:val="423"/>
        </w:trPr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5182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</w:tr>
      <w:tr w:rsidR="00871ADC">
        <w:trPr>
          <w:trHeight w:val="225"/>
        </w:trPr>
        <w:tc>
          <w:tcPr>
            <w:tcW w:w="2304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12" w:firstLine="0"/>
              <w:jc w:val="right"/>
            </w:pPr>
            <w:r>
              <w:rPr>
                <w:rFonts w:ascii="Arial" w:eastAsia="Arial" w:hAnsi="Arial" w:cs="Arial"/>
                <w:b w:val="0"/>
                <w:sz w:val="20"/>
              </w:rPr>
              <w:t>Total: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41" w:firstLine="0"/>
              <w:jc w:val="right"/>
            </w:pPr>
            <w:r>
              <w:rPr>
                <w:rFonts w:ascii="Arial" w:eastAsia="Arial" w:hAnsi="Arial" w:cs="Arial"/>
              </w:rPr>
              <w:t>$0.00</w:t>
            </w:r>
          </w:p>
        </w:tc>
        <w:tc>
          <w:tcPr>
            <w:tcW w:w="15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64" w:firstLine="0"/>
              <w:jc w:val="right"/>
            </w:pPr>
            <w:r>
              <w:rPr>
                <w:rFonts w:ascii="Arial" w:eastAsia="Arial" w:hAnsi="Arial" w:cs="Arial"/>
              </w:rPr>
              <w:t>$0.00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</w:tr>
      <w:tr w:rsidR="00871ADC">
        <w:trPr>
          <w:trHeight w:val="330"/>
        </w:trPr>
        <w:tc>
          <w:tcPr>
            <w:tcW w:w="1554" w:type="dxa"/>
            <w:tcBorders>
              <w:top w:val="single" w:sz="6" w:space="0" w:color="000000"/>
              <w:left w:val="single" w:sz="10" w:space="0" w:color="000000"/>
              <w:bottom w:val="single" w:sz="9" w:space="0" w:color="000000"/>
              <w:right w:val="nil"/>
            </w:tcBorders>
            <w:shd w:val="clear" w:color="auto" w:fill="000000"/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2394" w:type="dxa"/>
            <w:gridSpan w:val="4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000000"/>
          </w:tcPr>
          <w:p w:rsidR="00871ADC" w:rsidRDefault="00AB561D">
            <w:pPr>
              <w:ind w:left="0" w:right="30" w:firstLine="0"/>
              <w:jc w:val="right"/>
            </w:pPr>
            <w:r>
              <w:rPr>
                <w:rFonts w:ascii="Arial" w:eastAsia="Arial" w:hAnsi="Arial" w:cs="Arial"/>
                <w:color w:val="FFFFFF"/>
                <w:sz w:val="21"/>
              </w:rPr>
              <w:t>Direct Deposit In</w:t>
            </w:r>
          </w:p>
        </w:tc>
        <w:tc>
          <w:tcPr>
            <w:tcW w:w="3171" w:type="dxa"/>
            <w:gridSpan w:val="6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000000"/>
          </w:tcPr>
          <w:p w:rsidR="00871ADC" w:rsidRDefault="00AB561D">
            <w:pPr>
              <w:ind w:left="-46" w:right="0" w:firstLine="0"/>
            </w:pPr>
            <w:r>
              <w:rPr>
                <w:rFonts w:ascii="Arial" w:eastAsia="Arial" w:hAnsi="Arial" w:cs="Arial"/>
                <w:color w:val="FFFFFF"/>
                <w:sz w:val="21"/>
              </w:rPr>
              <w:t>formation</w:t>
            </w:r>
          </w:p>
        </w:tc>
        <w:tc>
          <w:tcPr>
            <w:tcW w:w="3323" w:type="dxa"/>
            <w:gridSpan w:val="5"/>
            <w:tcBorders>
              <w:top w:val="single" w:sz="6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000000"/>
          </w:tcPr>
          <w:p w:rsidR="00871ADC" w:rsidRDefault="00AB561D">
            <w:pPr>
              <w:ind w:left="139" w:right="0" w:firstLine="0"/>
              <w:jc w:val="center"/>
            </w:pPr>
            <w:r>
              <w:rPr>
                <w:rFonts w:ascii="Arial" w:eastAsia="Arial" w:hAnsi="Arial" w:cs="Arial"/>
                <w:color w:val="FFFFFF"/>
                <w:sz w:val="21"/>
              </w:rPr>
              <w:t>Miscellaneous</w:t>
            </w:r>
          </w:p>
        </w:tc>
      </w:tr>
      <w:tr w:rsidR="00871ADC">
        <w:trPr>
          <w:trHeight w:val="232"/>
        </w:trPr>
        <w:tc>
          <w:tcPr>
            <w:tcW w:w="1554" w:type="dxa"/>
            <w:tcBorders>
              <w:top w:val="single" w:sz="9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71ADC" w:rsidRDefault="00AB561D">
            <w:pPr>
              <w:ind w:left="3" w:right="0" w:firstLine="0"/>
              <w:jc w:val="center"/>
            </w:pPr>
            <w:r>
              <w:rPr>
                <w:rFonts w:ascii="Arial" w:eastAsia="Arial" w:hAnsi="Arial" w:cs="Arial"/>
                <w:b w:val="0"/>
                <w:sz w:val="17"/>
              </w:rPr>
              <w:t>Bank</w:t>
            </w:r>
          </w:p>
        </w:tc>
        <w:tc>
          <w:tcPr>
            <w:tcW w:w="2394" w:type="dxa"/>
            <w:gridSpan w:val="4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71ADC" w:rsidRDefault="00AB561D">
            <w:pPr>
              <w:ind w:left="7" w:right="0" w:firstLine="0"/>
              <w:jc w:val="center"/>
            </w:pPr>
            <w:r>
              <w:rPr>
                <w:rFonts w:ascii="Arial" w:eastAsia="Arial" w:hAnsi="Arial" w:cs="Arial"/>
                <w:b w:val="0"/>
                <w:sz w:val="17"/>
              </w:rPr>
              <w:t>Account</w:t>
            </w:r>
          </w:p>
        </w:tc>
        <w:tc>
          <w:tcPr>
            <w:tcW w:w="3171" w:type="dxa"/>
            <w:gridSpan w:val="6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71ADC" w:rsidRDefault="00AB561D">
            <w:pPr>
              <w:ind w:left="0" w:right="9" w:firstLine="0"/>
              <w:jc w:val="center"/>
            </w:pPr>
            <w:r>
              <w:rPr>
                <w:rFonts w:ascii="Arial" w:eastAsia="Arial" w:hAnsi="Arial" w:cs="Arial"/>
                <w:b w:val="0"/>
                <w:sz w:val="17"/>
              </w:rPr>
              <w:t>Amount</w:t>
            </w:r>
          </w:p>
        </w:tc>
        <w:tc>
          <w:tcPr>
            <w:tcW w:w="3323" w:type="dxa"/>
            <w:gridSpan w:val="5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871ADC" w:rsidRDefault="00AB561D">
            <w:pPr>
              <w:tabs>
                <w:tab w:val="right" w:pos="3307"/>
              </w:tabs>
              <w:ind w:left="0" w:right="0" w:firstLine="0"/>
            </w:pPr>
            <w:r>
              <w:rPr>
                <w:rFonts w:ascii="Arial" w:eastAsia="Arial" w:hAnsi="Arial" w:cs="Arial"/>
                <w:b w:val="0"/>
              </w:rPr>
              <w:t>VAC</w:t>
            </w:r>
            <w:r>
              <w:rPr>
                <w:rFonts w:ascii="Arial" w:eastAsia="Arial" w:hAnsi="Arial" w:cs="Arial"/>
                <w:b w:val="0"/>
              </w:rPr>
              <w:tab/>
              <w:t>Unavailable</w:t>
            </w:r>
          </w:p>
        </w:tc>
      </w:tr>
      <w:tr w:rsidR="00871ADC">
        <w:trPr>
          <w:trHeight w:val="262"/>
        </w:trPr>
        <w:tc>
          <w:tcPr>
            <w:tcW w:w="1554" w:type="dxa"/>
            <w:vMerge w:val="restart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239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317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3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871ADC" w:rsidRDefault="00AB561D">
            <w:pPr>
              <w:tabs>
                <w:tab w:val="right" w:pos="3307"/>
              </w:tabs>
              <w:ind w:left="0" w:right="0" w:firstLine="0"/>
            </w:pPr>
            <w:r>
              <w:rPr>
                <w:rFonts w:ascii="Arial" w:eastAsia="Arial" w:hAnsi="Arial" w:cs="Arial"/>
                <w:b w:val="0"/>
              </w:rPr>
              <w:t>Federal Status</w:t>
            </w:r>
            <w:r>
              <w:rPr>
                <w:rFonts w:ascii="Arial" w:eastAsia="Arial" w:hAnsi="Arial" w:cs="Arial"/>
                <w:b w:val="0"/>
              </w:rPr>
              <w:tab/>
              <w:t>MAR</w:t>
            </w:r>
          </w:p>
        </w:tc>
      </w:tr>
      <w:tr w:rsidR="00871ADC">
        <w:trPr>
          <w:trHeight w:val="265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3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871ADC" w:rsidRDefault="00AB561D">
            <w:pPr>
              <w:tabs>
                <w:tab w:val="right" w:pos="3307"/>
              </w:tabs>
              <w:ind w:left="0" w:right="0" w:firstLine="0"/>
            </w:pPr>
            <w:r>
              <w:rPr>
                <w:rFonts w:ascii="Arial" w:eastAsia="Arial" w:hAnsi="Arial" w:cs="Arial"/>
                <w:b w:val="0"/>
              </w:rPr>
              <w:t>Federal Exemptions</w:t>
            </w:r>
            <w:r>
              <w:rPr>
                <w:rFonts w:ascii="Arial" w:eastAsia="Arial" w:hAnsi="Arial" w:cs="Arial"/>
                <w:b w:val="0"/>
              </w:rPr>
              <w:tab/>
              <w:t>3</w:t>
            </w:r>
          </w:p>
        </w:tc>
      </w:tr>
      <w:tr w:rsidR="00871ADC">
        <w:trPr>
          <w:trHeight w:val="250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3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871ADC" w:rsidRDefault="00AB561D">
            <w:pPr>
              <w:tabs>
                <w:tab w:val="right" w:pos="3307"/>
              </w:tabs>
              <w:ind w:left="0" w:right="0" w:firstLine="0"/>
            </w:pPr>
            <w:r>
              <w:rPr>
                <w:rFonts w:ascii="Arial" w:eastAsia="Arial" w:hAnsi="Arial" w:cs="Arial"/>
                <w:b w:val="0"/>
              </w:rPr>
              <w:t>State Status</w:t>
            </w:r>
            <w:r>
              <w:rPr>
                <w:rFonts w:ascii="Arial" w:eastAsia="Arial" w:hAnsi="Arial" w:cs="Arial"/>
                <w:b w:val="0"/>
              </w:rPr>
              <w:tab/>
              <w:t>VA/NA</w:t>
            </w:r>
          </w:p>
        </w:tc>
      </w:tr>
      <w:tr w:rsidR="00871ADC">
        <w:trPr>
          <w:trHeight w:val="250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3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871ADC" w:rsidRDefault="00AB561D">
            <w:pPr>
              <w:tabs>
                <w:tab w:val="right" w:pos="3307"/>
              </w:tabs>
              <w:ind w:left="0" w:right="0" w:firstLine="0"/>
            </w:pPr>
            <w:r>
              <w:rPr>
                <w:rFonts w:ascii="Arial" w:eastAsia="Arial" w:hAnsi="Arial" w:cs="Arial"/>
                <w:b w:val="0"/>
              </w:rPr>
              <w:t>State Exemptions</w:t>
            </w:r>
            <w:r>
              <w:rPr>
                <w:rFonts w:ascii="Arial" w:eastAsia="Arial" w:hAnsi="Arial" w:cs="Arial"/>
                <w:b w:val="0"/>
              </w:rPr>
              <w:tab/>
              <w:t>VA/99</w:t>
            </w:r>
          </w:p>
        </w:tc>
      </w:tr>
      <w:tr w:rsidR="00871AD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3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</w:tr>
      <w:tr w:rsidR="00871ADC">
        <w:trPr>
          <w:trHeight w:val="342"/>
        </w:trPr>
        <w:tc>
          <w:tcPr>
            <w:tcW w:w="155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2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AB561D">
            <w:pPr>
              <w:ind w:left="0" w:right="66" w:firstLine="0"/>
              <w:jc w:val="right"/>
            </w:pPr>
            <w:r>
              <w:rPr>
                <w:rFonts w:ascii="Arial" w:eastAsia="Arial" w:hAnsi="Arial" w:cs="Arial"/>
                <w:b w:val="0"/>
                <w:sz w:val="20"/>
              </w:rPr>
              <w:t>Total:</w:t>
            </w:r>
          </w:p>
        </w:tc>
        <w:tc>
          <w:tcPr>
            <w:tcW w:w="31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  <w:tc>
          <w:tcPr>
            <w:tcW w:w="3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871ADC" w:rsidRDefault="00871ADC">
            <w:pPr>
              <w:spacing w:after="160"/>
              <w:ind w:left="0" w:right="0" w:firstLine="0"/>
            </w:pPr>
          </w:p>
        </w:tc>
      </w:tr>
    </w:tbl>
    <w:p w:rsidR="00871ADC" w:rsidRDefault="00AB561D">
      <w:pPr>
        <w:ind w:left="172"/>
      </w:pPr>
      <w:r>
        <w:t>Harvey, Dwayne A 11645 Stone View Sq.</w:t>
      </w:r>
    </w:p>
    <w:p w:rsidR="00871ADC" w:rsidRDefault="00AB561D">
      <w:pPr>
        <w:ind w:left="172"/>
      </w:pPr>
      <w:r>
        <w:t>Apt. 21-C</w:t>
      </w:r>
    </w:p>
    <w:p w:rsidR="00871ADC" w:rsidRDefault="00AB561D">
      <w:pPr>
        <w:ind w:left="172"/>
      </w:pPr>
      <w:r>
        <w:t>Reston, VA 20191</w:t>
      </w:r>
    </w:p>
    <w:sectPr w:rsidR="00871ADC">
      <w:pgSz w:w="12240" w:h="15840"/>
      <w:pgMar w:top="33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DC"/>
    <w:rsid w:val="00871ADC"/>
    <w:rsid w:val="00AB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A6BD40-FC14-4664-B1EB-87F111A6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87" w:right="6915" w:hanging="10"/>
    </w:pPr>
    <w:rPr>
      <w:rFonts w:ascii="Courier New" w:eastAsia="Courier New" w:hAnsi="Courier New" w:cs="Courier New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A. Harvey</dc:creator>
  <cp:keywords/>
  <cp:lastModifiedBy>Dwayne A. Harvey</cp:lastModifiedBy>
  <cp:revision>2</cp:revision>
  <dcterms:created xsi:type="dcterms:W3CDTF">2017-07-23T22:00:00Z</dcterms:created>
  <dcterms:modified xsi:type="dcterms:W3CDTF">2017-07-23T22:00:00Z</dcterms:modified>
</cp:coreProperties>
</file>